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F8" w:rsidRDefault="003B6FF8" w:rsidP="003B6FF8">
      <w:pPr>
        <w:jc w:val="center"/>
        <w:rPr>
          <w:rFonts w:ascii="Arial" w:hAnsi="Arial" w:cs="Arial"/>
          <w:b/>
          <w:color w:val="auto"/>
        </w:rPr>
      </w:pPr>
      <w:bookmarkStart w:id="0" w:name="_GoBack"/>
      <w:bookmarkEnd w:id="0"/>
      <w:r>
        <w:rPr>
          <w:rFonts w:ascii="Arial" w:hAnsi="Arial" w:cs="Arial"/>
          <w:b/>
          <w:color w:val="auto"/>
        </w:rPr>
        <w:t>KARTA PRZEDMIOTU</w:t>
      </w:r>
    </w:p>
    <w:p w:rsidR="003B6FF8" w:rsidRDefault="00D6726A" w:rsidP="003B6FF8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264"/>
        <w:gridCol w:w="5855"/>
      </w:tblGrid>
      <w:tr w:rsidR="003B6FF8" w:rsidTr="00C013F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FF8" w:rsidRDefault="003B6FF8" w:rsidP="002F3D6C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16.1-3WF-B/C2</w:t>
            </w:r>
            <w:r w:rsidR="002F3D6C">
              <w:rPr>
                <w:rFonts w:ascii="Arial" w:hAnsi="Arial" w:cs="Arial"/>
                <w:i/>
                <w:color w:val="auto"/>
                <w:sz w:val="20"/>
                <w:szCs w:val="20"/>
              </w:rPr>
              <w:t>4</w:t>
            </w:r>
            <w:r w:rsidRPr="00AE163A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ZiGR</w:t>
            </w:r>
          </w:p>
        </w:tc>
      </w:tr>
      <w:tr w:rsidR="003B6FF8" w:rsidRPr="00C62387" w:rsidTr="00C013FD">
        <w:trPr>
          <w:cantSplit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FF8" w:rsidRPr="005D03A9" w:rsidRDefault="003B6FF8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</w:pP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Zabawy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i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gry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ruchowe</w:t>
            </w:r>
            <w:proofErr w:type="spellEnd"/>
          </w:p>
          <w:p w:rsidR="003B6FF8" w:rsidRDefault="003B6FF8" w:rsidP="00C013FD">
            <w:pPr>
              <w:pStyle w:val="Nagwek9"/>
              <w:spacing w:line="240" w:lineRule="auto"/>
              <w:rPr>
                <w:szCs w:val="16"/>
                <w:lang w:eastAsia="pl-PL"/>
              </w:rPr>
            </w:pPr>
            <w:r>
              <w:rPr>
                <w:szCs w:val="16"/>
                <w:lang w:eastAsia="pl-PL"/>
              </w:rPr>
              <w:t>Fun and Games movement</w:t>
            </w:r>
          </w:p>
        </w:tc>
      </w:tr>
      <w:tr w:rsidR="003B6FF8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3B6FF8" w:rsidRDefault="003B6FF8" w:rsidP="003B6FF8">
      <w:pPr>
        <w:rPr>
          <w:rFonts w:ascii="Arial" w:hAnsi="Arial" w:cs="Arial"/>
          <w:b/>
          <w:color w:val="auto"/>
        </w:rPr>
      </w:pPr>
    </w:p>
    <w:p w:rsidR="003B6FF8" w:rsidRDefault="003B6FF8" w:rsidP="003B6FF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B6FF8" w:rsidTr="003B6F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3B6FF8" w:rsidTr="003B6F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 / studia niestacjonarne</w:t>
            </w:r>
          </w:p>
        </w:tc>
      </w:tr>
      <w:tr w:rsidR="003B6FF8" w:rsidTr="003B6F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pierwszego stopnia licencjackie</w:t>
            </w:r>
          </w:p>
        </w:tc>
      </w:tr>
      <w:tr w:rsidR="003B6FF8" w:rsidTr="003B6F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3B6FF8" w:rsidTr="003B6F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3B6FF8" w:rsidTr="003B6F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3B6FF8" w:rsidTr="003B6F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C62387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Mgr Jolanta Drezno</w:t>
            </w:r>
          </w:p>
        </w:tc>
      </w:tr>
      <w:tr w:rsidR="002F3D6C" w:rsidTr="00831AE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6C" w:rsidRDefault="002F3D6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6C" w:rsidRDefault="002F3D6C" w:rsidP="00207CA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Mgr Jolanta Drezno</w:t>
            </w:r>
          </w:p>
        </w:tc>
      </w:tr>
      <w:tr w:rsidR="002F3D6C" w:rsidTr="00831AE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6C" w:rsidRDefault="002F3D6C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6C" w:rsidRDefault="008D27A6" w:rsidP="00207CA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hyperlink r:id="rId6" w:history="1">
              <w:r w:rsidR="002F3D6C">
                <w:rPr>
                  <w:rStyle w:val="Hipercze"/>
                  <w:rFonts w:ascii="Arial" w:hAnsi="Arial" w:cs="Arial"/>
                  <w:i/>
                  <w:sz w:val="18"/>
                  <w:szCs w:val="18"/>
                  <w:lang w:eastAsia="en-US"/>
                </w:rPr>
                <w:t>jdrezno@ujk.edu.pl</w:t>
              </w:r>
            </w:hyperlink>
            <w:r w:rsidR="002F3D6C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, 697875152</w:t>
            </w:r>
          </w:p>
        </w:tc>
      </w:tr>
    </w:tbl>
    <w:p w:rsidR="003B6FF8" w:rsidRDefault="003B6FF8" w:rsidP="003B6FF8">
      <w:pPr>
        <w:rPr>
          <w:rFonts w:ascii="Arial" w:hAnsi="Arial" w:cs="Arial"/>
          <w:b/>
          <w:color w:val="auto"/>
          <w:sz w:val="20"/>
          <w:szCs w:val="20"/>
        </w:rPr>
      </w:pPr>
    </w:p>
    <w:p w:rsidR="003B6FF8" w:rsidRDefault="003B6FF8" w:rsidP="003B6FF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4810"/>
      </w:tblGrid>
      <w:tr w:rsidR="003B6FF8" w:rsidTr="00C013F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P/K-podstawowy/kierunkowy</w:t>
            </w:r>
          </w:p>
        </w:tc>
      </w:tr>
      <w:tr w:rsidR="003B6FF8" w:rsidTr="00C013F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3B6FF8" w:rsidTr="00C013F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3B6FF8" w:rsidTr="00C013F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C62387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letni</w:t>
            </w:r>
          </w:p>
        </w:tc>
      </w:tr>
      <w:tr w:rsidR="003B6FF8" w:rsidTr="003B6FF8">
        <w:trPr>
          <w:trHeight w:val="576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Posiadanie ogólnej sprawności oraz podstawowych wiadomości z zakresu rozwoju człowieka, podstawy metodyki w-f</w:t>
            </w:r>
          </w:p>
        </w:tc>
      </w:tr>
    </w:tbl>
    <w:p w:rsidR="003B6FF8" w:rsidRDefault="003B6FF8" w:rsidP="003B6FF8">
      <w:pPr>
        <w:rPr>
          <w:rFonts w:ascii="Arial" w:hAnsi="Arial" w:cs="Arial"/>
          <w:b/>
          <w:color w:val="auto"/>
          <w:sz w:val="20"/>
          <w:szCs w:val="20"/>
        </w:rPr>
      </w:pPr>
    </w:p>
    <w:p w:rsidR="003B6FF8" w:rsidRDefault="003B6FF8" w:rsidP="003B6FF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3B6FF8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3B6FF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2"/>
              <w:gridCol w:w="916"/>
              <w:gridCol w:w="1056"/>
              <w:gridCol w:w="1268"/>
              <w:gridCol w:w="1471"/>
            </w:tblGrid>
            <w:tr w:rsidR="003B6FF8" w:rsidTr="00C013FD">
              <w:trPr>
                <w:trHeight w:val="759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3B6FF8" w:rsidRDefault="003B6FF8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3B6FF8" w:rsidRDefault="003B6FF8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3B6FF8" w:rsidRDefault="003B6FF8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B6FF8" w:rsidRDefault="003B6FF8" w:rsidP="00C013FD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B6FF8" w:rsidRDefault="003B6FF8" w:rsidP="00C013FD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3B6FF8" w:rsidTr="00C013FD">
              <w:trPr>
                <w:trHeight w:val="513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B6FF8" w:rsidRDefault="003B6FF8" w:rsidP="00C013FD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B6FF8" w:rsidRDefault="003B6FF8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B6FF8" w:rsidRDefault="003B6FF8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FF8" w:rsidRDefault="002F3D6C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</w:t>
                  </w:r>
                  <w:r w:rsidR="003B6FF8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h – kontaktowe</w:t>
                  </w:r>
                </w:p>
                <w:p w:rsidR="003B6FF8" w:rsidRDefault="002F3D6C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</w:t>
                  </w:r>
                  <w:r w:rsidR="003B6FF8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h – </w:t>
                  </w:r>
                  <w:proofErr w:type="spellStart"/>
                  <w:r w:rsidR="003B6FF8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3B6FF8" w:rsidRDefault="003B6FF8" w:rsidP="00C013FD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FF8" w:rsidRDefault="003B6FF8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20h – kontaktowe</w:t>
                  </w:r>
                </w:p>
                <w:p w:rsidR="003B6FF8" w:rsidRDefault="003B6FF8" w:rsidP="002F3D6C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3</w:t>
                  </w:r>
                  <w:r w:rsidR="002F3D6C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3B6FF8" w:rsidRDefault="003B6FF8" w:rsidP="00C013FD">
            <w:pPr>
              <w:tabs>
                <w:tab w:val="left" w:pos="0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3B6FF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C62387" w:rsidRDefault="00C62387" w:rsidP="00C013FD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 xml:space="preserve">Zajęcia </w:t>
            </w:r>
            <w:r w:rsidR="00307916"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praktyczne realizowane w</w:t>
            </w: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 xml:space="preserve"> </w:t>
            </w:r>
            <w:r w:rsidR="00307916"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ali gimnastycznej i w terenie</w:t>
            </w:r>
          </w:p>
        </w:tc>
      </w:tr>
      <w:tr w:rsidR="003B6FF8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3B6FF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3B6FF8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3B6FF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pStyle w:val="NormalnyWeb"/>
              <w:spacing w:before="0" w:beforeAutospacing="0" w:after="0" w:afterAutospacing="0"/>
              <w:rPr>
                <w:rFonts w:ascii="Arial" w:eastAsia="TimesNewRoman" w:hAnsi="Arial" w:cs="Arial"/>
                <w:i/>
                <w:sz w:val="18"/>
                <w:szCs w:val="18"/>
              </w:rPr>
            </w:pPr>
            <w:r>
              <w:rPr>
                <w:rFonts w:ascii="Arial" w:eastAsia="TimesNewRoman" w:hAnsi="Arial" w:cs="Arial"/>
                <w:i/>
                <w:sz w:val="18"/>
                <w:szCs w:val="18"/>
              </w:rPr>
              <w:t xml:space="preserve">Ćwiczenia, metody aktywizujące- samodzielne prowadzenie zajęć </w:t>
            </w:r>
          </w:p>
        </w:tc>
      </w:tr>
      <w:tr w:rsidR="003B6FF8" w:rsidTr="00C013FD">
        <w:trPr>
          <w:cantSplit/>
          <w:trHeight w:val="249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FF8" w:rsidRDefault="003B6FF8" w:rsidP="003B6FF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FF8" w:rsidRDefault="003B6FF8" w:rsidP="003B6FF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Bondarowicz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M.,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Zabawy i gry ruchowe. Podstawy metodyczne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. Wyd. AWF. Warszawa 1992</w:t>
            </w:r>
          </w:p>
          <w:p w:rsidR="003B6FF8" w:rsidRDefault="003B6FF8" w:rsidP="003B6FF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Bondarowicz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M.,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Zabawy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 gry ruchowe w zajęciach sportowych.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Wyd. AWF. Warszawa 1994</w:t>
            </w:r>
          </w:p>
          <w:p w:rsidR="003B6FF8" w:rsidRDefault="003B6FF8" w:rsidP="003B6FF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Bronikowski M.,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Muszkieta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R.,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Zabawy i gry ruchowe w szkolnym wychowaniu fizycznym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. Wyd. AWF. Poznań 2000</w:t>
            </w:r>
          </w:p>
          <w:p w:rsidR="003B6FF8" w:rsidRDefault="003B6FF8" w:rsidP="003B6FF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Bronikowski M., Śleboda R., Bronikowska M., Janowska M.: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Wychowanie fizyczne poprzez zabawy i gry ruchowe.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Wyd.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AWF. Poznań 2007</w:t>
            </w:r>
          </w:p>
          <w:p w:rsidR="003B6FF8" w:rsidRDefault="003B6FF8" w:rsidP="003B6FF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Kołodziejowie M. i J.,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Metodyka wychowania fizycznego. Wybrane zagadnienia zabaw i gier ruchowych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. WSiP. Rzeszów 1992</w:t>
            </w:r>
          </w:p>
          <w:p w:rsidR="003B6FF8" w:rsidRDefault="003B6FF8" w:rsidP="003B6FF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Trześniowski R.,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Gry i zabawy ruchowe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WSiP. Warszawa 2005</w:t>
            </w:r>
          </w:p>
        </w:tc>
      </w:tr>
      <w:tr w:rsidR="003B6FF8" w:rsidTr="00C013FD">
        <w:trPr>
          <w:cantSplit/>
          <w:trHeight w:val="98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3B6FF8" w:rsidRDefault="003B6FF8" w:rsidP="003B6FF8">
            <w:pPr>
              <w:pStyle w:val="Bezodstpw"/>
              <w:numPr>
                <w:ilvl w:val="0"/>
                <w:numId w:val="3"/>
              </w:numPr>
              <w:ind w:left="252" w:hanging="252"/>
              <w:rPr>
                <w:rStyle w:val="header1"/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3B6FF8">
              <w:rPr>
                <w:rFonts w:ascii="Arial" w:hAnsi="Arial" w:cs="Arial"/>
                <w:i/>
                <w:sz w:val="18"/>
                <w:szCs w:val="18"/>
              </w:rPr>
              <w:t>Arasymowicz</w:t>
            </w:r>
            <w:proofErr w:type="spellEnd"/>
            <w:r w:rsidRPr="003B6FF8">
              <w:rPr>
                <w:rFonts w:ascii="Arial" w:hAnsi="Arial" w:cs="Arial"/>
                <w:i/>
                <w:sz w:val="18"/>
                <w:szCs w:val="18"/>
              </w:rPr>
              <w:t xml:space="preserve"> S., Piech K.,(Red.) </w:t>
            </w:r>
            <w:r w:rsidRPr="003B6FF8">
              <w:rPr>
                <w:rStyle w:val="header1"/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>Zabawy i gry ruchowe w wychowaniu fizycznym</w:t>
            </w: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 xml:space="preserve">. Wyd. </w:t>
            </w:r>
            <w:r w:rsidRPr="003B6FF8">
              <w:rPr>
                <w:rFonts w:ascii="Arial" w:hAnsi="Arial" w:cs="Arial"/>
                <w:i/>
                <w:sz w:val="18"/>
                <w:szCs w:val="18"/>
              </w:rPr>
              <w:t xml:space="preserve">ZWWF i PTNKF. </w:t>
            </w: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>Biała Podlaska 2002</w:t>
            </w:r>
          </w:p>
          <w:p w:rsidR="003B6FF8" w:rsidRPr="003B6FF8" w:rsidRDefault="003B6FF8" w:rsidP="003B6FF8">
            <w:pPr>
              <w:pStyle w:val="Bezodstpw"/>
              <w:numPr>
                <w:ilvl w:val="0"/>
                <w:numId w:val="3"/>
              </w:numPr>
              <w:ind w:left="252" w:hanging="252"/>
              <w:rPr>
                <w:rStyle w:val="header1"/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 xml:space="preserve">Janikowska-Siatka M., </w:t>
            </w:r>
            <w:proofErr w:type="spellStart"/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>Skrętowicz</w:t>
            </w:r>
            <w:proofErr w:type="spellEnd"/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 xml:space="preserve"> E., Szymańska E.: </w:t>
            </w:r>
            <w:r w:rsidRPr="003B6FF8">
              <w:rPr>
                <w:rStyle w:val="header1"/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>Zabawy ruchowe na lekcjach wychowania fizycznego i festynach sportowo-rekreacyjnych</w:t>
            </w: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>. WSiP. Warszawa 1999</w:t>
            </w:r>
          </w:p>
          <w:p w:rsidR="003B6FF8" w:rsidRPr="003B6FF8" w:rsidRDefault="003B6FF8" w:rsidP="003B6FF8">
            <w:pPr>
              <w:pStyle w:val="Bezodstpw"/>
              <w:numPr>
                <w:ilvl w:val="0"/>
                <w:numId w:val="3"/>
              </w:numPr>
              <w:ind w:left="252" w:hanging="252"/>
              <w:rPr>
                <w:rStyle w:val="header1"/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 xml:space="preserve">Jopkiewicz A., Wróblewski P.: </w:t>
            </w:r>
            <w:proofErr w:type="spellStart"/>
            <w:r w:rsidRPr="003B6FF8">
              <w:rPr>
                <w:rStyle w:val="header1"/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>Minigry</w:t>
            </w:r>
            <w:proofErr w:type="spellEnd"/>
            <w:r w:rsidRPr="003B6FF8">
              <w:rPr>
                <w:rStyle w:val="header1"/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 xml:space="preserve"> sportowe dla najmłodszych. Poradnik metodyczny</w:t>
            </w: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>. Wyd.</w:t>
            </w:r>
            <w:r w:rsidRPr="003B6FF8">
              <w:rPr>
                <w:rFonts w:ascii="Arial" w:hAnsi="Arial" w:cs="Arial"/>
                <w:i/>
                <w:sz w:val="18"/>
                <w:szCs w:val="18"/>
              </w:rPr>
              <w:t xml:space="preserve"> Inst. </w:t>
            </w:r>
            <w:proofErr w:type="spellStart"/>
            <w:r w:rsidRPr="003B6FF8">
              <w:rPr>
                <w:rFonts w:ascii="Arial" w:hAnsi="Arial" w:cs="Arial"/>
                <w:i/>
                <w:sz w:val="18"/>
                <w:szCs w:val="18"/>
              </w:rPr>
              <w:t>Technol</w:t>
            </w:r>
            <w:proofErr w:type="spellEnd"/>
            <w:r w:rsidRPr="003B6FF8">
              <w:rPr>
                <w:rFonts w:ascii="Arial" w:hAnsi="Arial" w:cs="Arial"/>
                <w:i/>
                <w:sz w:val="18"/>
                <w:szCs w:val="18"/>
              </w:rPr>
              <w:t>. Eksploatacji.</w:t>
            </w: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 xml:space="preserve"> Radom 1996.</w:t>
            </w:r>
          </w:p>
          <w:p w:rsidR="003B6FF8" w:rsidRPr="003B6FF8" w:rsidRDefault="003B6FF8" w:rsidP="003B6FF8">
            <w:pPr>
              <w:pStyle w:val="Bezodstpw"/>
              <w:numPr>
                <w:ilvl w:val="0"/>
                <w:numId w:val="3"/>
              </w:numPr>
              <w:ind w:left="252" w:hanging="252"/>
              <w:rPr>
                <w:rStyle w:val="header1"/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 xml:space="preserve">Nowakowska K., </w:t>
            </w:r>
            <w:r w:rsidRPr="003B6FF8">
              <w:rPr>
                <w:rStyle w:val="header1"/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>Wybrane zagadnienia z metodyki wychowania fizycznego.</w:t>
            </w: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 xml:space="preserve"> Wyd. Wszechnica Świętokrzyska. Kielce 1999.</w:t>
            </w:r>
          </w:p>
          <w:p w:rsidR="003B6FF8" w:rsidRDefault="003B6FF8" w:rsidP="003B6FF8">
            <w:pPr>
              <w:pStyle w:val="Bezodstpw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3B6FF8">
              <w:rPr>
                <w:rFonts w:ascii="Arial" w:hAnsi="Arial" w:cs="Arial"/>
                <w:i/>
                <w:sz w:val="18"/>
                <w:szCs w:val="18"/>
              </w:rPr>
              <w:t>Patermann</w:t>
            </w:r>
            <w:proofErr w:type="spellEnd"/>
            <w:r w:rsidRPr="003B6FF8">
              <w:rPr>
                <w:rFonts w:ascii="Arial" w:hAnsi="Arial" w:cs="Arial"/>
                <w:i/>
                <w:sz w:val="18"/>
                <w:szCs w:val="18"/>
              </w:rPr>
              <w:t xml:space="preserve"> R., </w:t>
            </w:r>
            <w:r w:rsidRPr="003B6FF8">
              <w:rPr>
                <w:rStyle w:val="header1"/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>Zabawy w naturze na każdą porę roku</w:t>
            </w: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>. Wyd. Jedność. Kielce 1999</w:t>
            </w:r>
          </w:p>
        </w:tc>
      </w:tr>
    </w:tbl>
    <w:p w:rsidR="003B6FF8" w:rsidRDefault="003B6FF8" w:rsidP="003B6FF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B6FF8" w:rsidTr="00C013FD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3B6FF8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3B6FF8" w:rsidRPr="003B6FF8" w:rsidRDefault="003B6FF8" w:rsidP="003B6FF8">
            <w:pPr>
              <w:shd w:val="clear" w:color="auto" w:fill="FFFFFF"/>
              <w:ind w:left="214"/>
              <w:rPr>
                <w:rFonts w:ascii="Arial" w:eastAsia="TimesNewRoman" w:hAnsi="Arial" w:cs="Arial"/>
                <w:i/>
                <w:sz w:val="18"/>
                <w:szCs w:val="18"/>
              </w:rPr>
            </w:pPr>
            <w:r w:rsidRPr="003B6FF8">
              <w:rPr>
                <w:rFonts w:ascii="Arial" w:eastAsia="TimesNewRoman" w:hAnsi="Arial" w:cs="Arial"/>
                <w:i/>
                <w:sz w:val="18"/>
                <w:szCs w:val="18"/>
              </w:rPr>
              <w:t xml:space="preserve">Celem kształcenia jest przygotowanie do prowadzenia zajęć gier i zabaw  w ramach lekcji wychowania fizycznego. Po odbytych zajęciach student będzie </w:t>
            </w:r>
            <w:r w:rsidRPr="003B6FF8">
              <w:rPr>
                <w:rFonts w:ascii="Arial" w:hAnsi="Arial" w:cs="Arial"/>
                <w:i/>
                <w:color w:val="auto"/>
                <w:sz w:val="18"/>
                <w:szCs w:val="18"/>
              </w:rPr>
              <w:t>znał rolę i miejsce zabaw i gier ruchowych w realizacji zadań wychowania fizycznego w szkole i środowisku pozaszkolnym oraz wychowawcze, kształcące i poznawcze wartości zabaw i gier ruchowych</w:t>
            </w:r>
          </w:p>
        </w:tc>
      </w:tr>
      <w:tr w:rsidR="003B6FF8" w:rsidRPr="009A09C2" w:rsidTr="003B6FF8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503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9A09C2" w:rsidRDefault="003B6FF8" w:rsidP="00C013F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A09C2"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5986"/>
              <w:gridCol w:w="9"/>
              <w:gridCol w:w="1235"/>
              <w:gridCol w:w="1468"/>
            </w:tblGrid>
            <w:tr w:rsidR="009A09C2" w:rsidRPr="009A09C2" w:rsidTr="00307916">
              <w:trPr>
                <w:cantSplit/>
                <w:trHeight w:val="168"/>
              </w:trPr>
              <w:tc>
                <w:tcPr>
                  <w:tcW w:w="634" w:type="dxa"/>
                  <w:vMerge w:val="restart"/>
                </w:tcPr>
                <w:p w:rsidR="003B6FF8" w:rsidRPr="009A09C2" w:rsidRDefault="003B6FF8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986" w:type="dxa"/>
                  <w:vMerge w:val="restart"/>
                </w:tcPr>
                <w:p w:rsidR="003B6FF8" w:rsidRPr="009A09C2" w:rsidRDefault="003B6FF8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 xml:space="preserve">Tematy </w:t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t>ie aktoweki</w:t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</w:p>
              </w:tc>
              <w:tc>
                <w:tcPr>
                  <w:tcW w:w="2712" w:type="dxa"/>
                  <w:gridSpan w:val="3"/>
                </w:tcPr>
                <w:p w:rsidR="003B6FF8" w:rsidRPr="009A09C2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9A09C2" w:rsidRPr="009A09C2" w:rsidTr="00307916">
              <w:trPr>
                <w:cantSplit/>
                <w:trHeight w:val="128"/>
              </w:trPr>
              <w:tc>
                <w:tcPr>
                  <w:tcW w:w="634" w:type="dxa"/>
                  <w:vMerge/>
                </w:tcPr>
                <w:p w:rsidR="003B6FF8" w:rsidRPr="009A09C2" w:rsidRDefault="003B6FF8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5986" w:type="dxa"/>
                  <w:vMerge/>
                </w:tcPr>
                <w:p w:rsidR="003B6FF8" w:rsidRPr="009A09C2" w:rsidRDefault="003B6FF8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4" w:type="dxa"/>
                  <w:gridSpan w:val="2"/>
                </w:tcPr>
                <w:p w:rsidR="003B6FF8" w:rsidRPr="009A09C2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468" w:type="dxa"/>
                </w:tcPr>
                <w:p w:rsidR="003B6FF8" w:rsidRPr="009A09C2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niestacjonarne</w:t>
                  </w:r>
                </w:p>
              </w:tc>
            </w:tr>
            <w:tr w:rsidR="009A09C2" w:rsidRPr="009A09C2" w:rsidTr="00307916">
              <w:trPr>
                <w:trHeight w:val="1426"/>
              </w:trPr>
              <w:tc>
                <w:tcPr>
                  <w:tcW w:w="634" w:type="dxa"/>
                </w:tcPr>
                <w:p w:rsidR="003B6FF8" w:rsidRPr="009A09C2" w:rsidRDefault="00C62387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</w:t>
                  </w:r>
                  <w:r w:rsidR="003B6FF8"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86" w:type="dxa"/>
                </w:tcPr>
                <w:p w:rsidR="003B6FF8" w:rsidRPr="009A09C2" w:rsidRDefault="003B6FF8" w:rsidP="003B6FF8">
                  <w:pPr>
                    <w:pStyle w:val="Tekstpodstawowywcity"/>
                    <w:spacing w:after="0"/>
                    <w:ind w:left="0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Pojęcie i klasyfikacja zabaw i gier ruchowych w ujęciu różnych autorów. </w:t>
                  </w:r>
                </w:p>
                <w:p w:rsidR="003B6FF8" w:rsidRPr="009A09C2" w:rsidRDefault="003B6FF8" w:rsidP="003B6FF8">
                  <w:pPr>
                    <w:pStyle w:val="Tekstpodstawowywcity"/>
                    <w:spacing w:after="0"/>
                    <w:ind w:left="0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Zasady bezpieczeństwa podczas zabaw i gier ruchowych. Wychowawcze, kształcące i poznawcze wartości zabaw i gier ruchowych.</w:t>
                  </w:r>
                </w:p>
                <w:p w:rsidR="003B6FF8" w:rsidRPr="009A09C2" w:rsidRDefault="003B6FF8" w:rsidP="003B6FF8">
                  <w:pPr>
                    <w:pStyle w:val="Tekstpodstawowywcity"/>
                    <w:spacing w:after="0"/>
                    <w:ind w:left="0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Miejsce i rola zabaw i gier ruchowych w wychowaniu fizycznym. Wykorzystanie zabaw i gier ruchowych w różnych formach zajęć pozalekcyjnych i pozaszkolnych, w rekreacji i sporcie.</w:t>
                  </w:r>
                </w:p>
              </w:tc>
              <w:tc>
                <w:tcPr>
                  <w:tcW w:w="1244" w:type="dxa"/>
                  <w:gridSpan w:val="2"/>
                </w:tcPr>
                <w:p w:rsidR="003B6FF8" w:rsidRPr="009A09C2" w:rsidRDefault="00307916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68" w:type="dxa"/>
                </w:tcPr>
                <w:p w:rsidR="003B6FF8" w:rsidRPr="009A09C2" w:rsidRDefault="00307916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9A09C2" w:rsidRPr="009A09C2" w:rsidTr="00307916">
              <w:trPr>
                <w:trHeight w:val="449"/>
              </w:trPr>
              <w:tc>
                <w:tcPr>
                  <w:tcW w:w="634" w:type="dxa"/>
                </w:tcPr>
                <w:p w:rsidR="003B6FF8" w:rsidRPr="009A09C2" w:rsidRDefault="00307916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C2</w:t>
                  </w:r>
                </w:p>
              </w:tc>
              <w:tc>
                <w:tcPr>
                  <w:tcW w:w="5986" w:type="dxa"/>
                </w:tcPr>
                <w:p w:rsidR="003B6FF8" w:rsidRPr="009A09C2" w:rsidRDefault="003B6FF8" w:rsidP="003B6FF8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Prowadzenie zajęć z gier i zabaw ruchowych na różnych poziomach nauczania</w:t>
                  </w:r>
                </w:p>
              </w:tc>
              <w:tc>
                <w:tcPr>
                  <w:tcW w:w="1244" w:type="dxa"/>
                  <w:gridSpan w:val="2"/>
                </w:tcPr>
                <w:p w:rsidR="003B6FF8" w:rsidRPr="009A09C2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68" w:type="dxa"/>
                </w:tcPr>
                <w:p w:rsidR="003B6FF8" w:rsidRPr="009A09C2" w:rsidRDefault="00307916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9A09C2" w:rsidRPr="009A09C2" w:rsidTr="00307916">
              <w:trPr>
                <w:trHeight w:val="657"/>
              </w:trPr>
              <w:tc>
                <w:tcPr>
                  <w:tcW w:w="634" w:type="dxa"/>
                </w:tcPr>
                <w:p w:rsidR="003B6FF8" w:rsidRPr="009A09C2" w:rsidRDefault="00307916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C3</w:t>
                  </w:r>
                </w:p>
              </w:tc>
              <w:tc>
                <w:tcPr>
                  <w:tcW w:w="5986" w:type="dxa"/>
                </w:tcPr>
                <w:p w:rsidR="003B6FF8" w:rsidRPr="009A09C2" w:rsidRDefault="003B6FF8" w:rsidP="003B6FF8">
                  <w:pPr>
                    <w:pStyle w:val="Tekstpodstawowywcity"/>
                    <w:spacing w:after="0"/>
                    <w:ind w:left="0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  <w:lang w:val="pl-PL"/>
                    </w:rPr>
                  </w:pPr>
                  <w:r w:rsidRPr="009A09C2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Metodyka nauczania zabaw i gier ruchowych Gry i zabawy ruchowe w nauczaniu gier zespołowych: tok zajęć, właściwy dobór środków, organizacja.</w:t>
                  </w:r>
                </w:p>
              </w:tc>
              <w:tc>
                <w:tcPr>
                  <w:tcW w:w="1244" w:type="dxa"/>
                  <w:gridSpan w:val="2"/>
                </w:tcPr>
                <w:p w:rsidR="003B6FF8" w:rsidRPr="009A09C2" w:rsidRDefault="00307916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  <w:r w:rsidR="003B6FF8"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68" w:type="dxa"/>
                </w:tcPr>
                <w:p w:rsidR="003B6FF8" w:rsidRPr="009A09C2" w:rsidRDefault="00307916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9A09C2" w:rsidRPr="009A09C2" w:rsidTr="00307916">
              <w:trPr>
                <w:trHeight w:val="658"/>
              </w:trPr>
              <w:tc>
                <w:tcPr>
                  <w:tcW w:w="634" w:type="dxa"/>
                </w:tcPr>
                <w:p w:rsidR="003B6FF8" w:rsidRPr="009A09C2" w:rsidRDefault="00307916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C4</w:t>
                  </w:r>
                </w:p>
              </w:tc>
              <w:tc>
                <w:tcPr>
                  <w:tcW w:w="5986" w:type="dxa"/>
                </w:tcPr>
                <w:p w:rsidR="003B6FF8" w:rsidRPr="009A09C2" w:rsidRDefault="003B6FF8" w:rsidP="003B6FF8">
                  <w:pPr>
                    <w:pStyle w:val="Tekstpodstawowywcity"/>
                    <w:spacing w:after="0"/>
                    <w:ind w:left="0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Zajęcia metodyczno-praktyczne prowadzone przez wykładowcę z grupą studencką.</w:t>
                  </w:r>
                </w:p>
                <w:p w:rsidR="003B6FF8" w:rsidRPr="009A09C2" w:rsidRDefault="003B6FF8" w:rsidP="003B6FF8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Przygotowanie i prowadzenie zajęć opartych na zabawach i grach ruchowych</w:t>
                  </w:r>
                </w:p>
              </w:tc>
              <w:tc>
                <w:tcPr>
                  <w:tcW w:w="1244" w:type="dxa"/>
                  <w:gridSpan w:val="2"/>
                </w:tcPr>
                <w:p w:rsidR="003B6FF8" w:rsidRPr="009A09C2" w:rsidRDefault="00307916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68" w:type="dxa"/>
                </w:tcPr>
                <w:p w:rsidR="003B6FF8" w:rsidRPr="009A09C2" w:rsidRDefault="00307916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9A09C2" w:rsidRPr="009A09C2" w:rsidTr="00307916">
              <w:trPr>
                <w:trHeight w:val="449"/>
              </w:trPr>
              <w:tc>
                <w:tcPr>
                  <w:tcW w:w="634" w:type="dxa"/>
                </w:tcPr>
                <w:p w:rsidR="003B6FF8" w:rsidRPr="009A09C2" w:rsidRDefault="00307916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C5</w:t>
                  </w:r>
                </w:p>
              </w:tc>
              <w:tc>
                <w:tcPr>
                  <w:tcW w:w="5986" w:type="dxa"/>
                </w:tcPr>
                <w:p w:rsidR="003B6FF8" w:rsidRPr="009A09C2" w:rsidRDefault="003B6FF8" w:rsidP="003B6FF8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Zajęcia metodyczno-praktyczne prowadzone przez studentów z grupą studencką</w:t>
                  </w:r>
                </w:p>
              </w:tc>
              <w:tc>
                <w:tcPr>
                  <w:tcW w:w="1244" w:type="dxa"/>
                  <w:gridSpan w:val="2"/>
                </w:tcPr>
                <w:p w:rsidR="003B6FF8" w:rsidRPr="009A09C2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68" w:type="dxa"/>
                </w:tcPr>
                <w:p w:rsidR="003B6FF8" w:rsidRPr="009A09C2" w:rsidRDefault="00307916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 w:rsidRPr="009A09C2"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9A09C2" w:rsidRPr="009A09C2" w:rsidTr="003B6FF8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46"/>
              </w:trPr>
              <w:tc>
                <w:tcPr>
                  <w:tcW w:w="6629" w:type="dxa"/>
                  <w:gridSpan w:val="3"/>
                </w:tcPr>
                <w:p w:rsidR="003B6FF8" w:rsidRPr="009A09C2" w:rsidRDefault="003B6FF8" w:rsidP="00C013FD">
                  <w:pPr>
                    <w:ind w:left="-5"/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</w:pPr>
                  <w:r w:rsidRPr="009A09C2"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235" w:type="dxa"/>
                </w:tcPr>
                <w:p w:rsidR="003B6FF8" w:rsidRPr="009A09C2" w:rsidRDefault="00307916" w:rsidP="00C013FD">
                  <w:pPr>
                    <w:ind w:left="-5"/>
                    <w:jc w:val="center"/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</w:pPr>
                  <w:r w:rsidRPr="009A09C2"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68" w:type="dxa"/>
                </w:tcPr>
                <w:p w:rsidR="003B6FF8" w:rsidRPr="009A09C2" w:rsidRDefault="00307916" w:rsidP="00C013FD">
                  <w:pPr>
                    <w:ind w:left="-5"/>
                    <w:jc w:val="center"/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</w:pPr>
                  <w:r w:rsidRPr="009A09C2"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  <w:t>5</w:t>
                  </w:r>
                  <w:r w:rsidR="003B6FF8" w:rsidRPr="009A09C2"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3B6FF8" w:rsidRPr="009A09C2" w:rsidRDefault="003B6FF8" w:rsidP="00C013FD">
            <w:pPr>
              <w:rPr>
                <w:rFonts w:ascii="Arial" w:hAnsi="Arial" w:cs="Arial"/>
                <w:b/>
                <w:color w:val="auto"/>
                <w:sz w:val="2"/>
                <w:szCs w:val="2"/>
              </w:rPr>
            </w:pPr>
          </w:p>
        </w:tc>
      </w:tr>
      <w:tr w:rsidR="003B6FF8" w:rsidTr="003B6FF8">
        <w:trPr>
          <w:cantSplit/>
          <w:trHeight w:val="28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8" w:rsidRDefault="003B6FF8" w:rsidP="003B6FF8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3B6FF8" w:rsidRPr="003B6FF8" w:rsidRDefault="003B6FF8" w:rsidP="003B6FF8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115"/>
        <w:gridCol w:w="1276"/>
        <w:gridCol w:w="992"/>
      </w:tblGrid>
      <w:tr w:rsidR="003B6FF8" w:rsidTr="00C013FD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FF8" w:rsidRDefault="003B6FF8" w:rsidP="00C013F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Pr="003B6FF8" w:rsidRDefault="003B6FF8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3B6FF8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B6FF8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3B6FF8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3B6FF8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:rsidR="003B6FF8" w:rsidRPr="003B6FF8" w:rsidRDefault="003B6FF8" w:rsidP="003B6FF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B6FF8">
              <w:rPr>
                <w:rFonts w:ascii="Arial" w:hAnsi="Arial" w:cs="Arial"/>
                <w:i/>
                <w:sz w:val="20"/>
                <w:szCs w:val="20"/>
              </w:rPr>
              <w:t>Opanowanie treści z zakresu teorii i metodyki  gier i zabaw ruchowych pozwalających na   stosowanie tej formy aktywności ruchowej jako środka dydaktycznego w  procesie kształcenia i wychowania fizycznego.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_W05</w:t>
            </w: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_W17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M1_W07</w:t>
            </w: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M1_W09</w:t>
            </w: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3B6FF8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:rsidR="003B6FF8" w:rsidRPr="003B6FF8" w:rsidRDefault="003B6FF8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B6FF8">
              <w:rPr>
                <w:rFonts w:ascii="Arial" w:hAnsi="Arial" w:cs="Arial"/>
                <w:i/>
                <w:color w:val="auto"/>
                <w:sz w:val="20"/>
                <w:szCs w:val="20"/>
              </w:rPr>
              <w:t>Zna rolę i miejsca zabaw i gier ruchowych w realizacji zadań wychowania fizycznego w szkole i środowisku pozaszkolnym.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WF1P_W10</w:t>
            </w:r>
          </w:p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_W21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M1_W05</w:t>
            </w:r>
          </w:p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M1_W06</w:t>
            </w:r>
          </w:p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M1_W07</w:t>
            </w:r>
          </w:p>
        </w:tc>
      </w:tr>
      <w:tr w:rsidR="003B6FF8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B6FF8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Słuchacz </w:t>
            </w:r>
            <w:r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nabywa umiejętności konstruowania toków lekcyjnych z zastosowaniem gier i zabaw ruchowych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_U18</w:t>
            </w: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B6FF8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Potrafi </w:t>
            </w:r>
            <w:r>
              <w:rPr>
                <w:rFonts w:ascii="Arial" w:eastAsia="TimesNewRoman" w:hAnsi="Arial" w:cs="Arial"/>
                <w:i/>
                <w:color w:val="auto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ształtować umiejętności ruchowych u dzieci poprzez uczestnictwo w grach i zabaw ruchowych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_U13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M1_U03</w:t>
            </w: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M1_U11</w:t>
            </w:r>
          </w:p>
        </w:tc>
      </w:tr>
      <w:tr w:rsidR="003B6FF8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B6FF8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Jest świadomy roli i miejsca zabaw i gier ruchowych w procesie kształcenia i wychowania.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M1_K05</w:t>
            </w:r>
          </w:p>
        </w:tc>
      </w:tr>
    </w:tbl>
    <w:p w:rsidR="003B6FF8" w:rsidRDefault="003B6FF8" w:rsidP="003B6FF8">
      <w:pPr>
        <w:rPr>
          <w:rFonts w:ascii="Arial" w:hAnsi="Arial" w:cs="Arial"/>
          <w:color w:val="auto"/>
        </w:rPr>
      </w:pPr>
    </w:p>
    <w:tbl>
      <w:tblPr>
        <w:tblW w:w="96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984"/>
        <w:gridCol w:w="1843"/>
        <w:gridCol w:w="2003"/>
      </w:tblGrid>
      <w:tr w:rsidR="003B6FF8" w:rsidTr="003B6FF8">
        <w:trPr>
          <w:trHeight w:val="287"/>
        </w:trPr>
        <w:tc>
          <w:tcPr>
            <w:tcW w:w="9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3B6FF8" w:rsidRDefault="003B6FF8" w:rsidP="003B6FF8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3B6FF8" w:rsidTr="00C013FD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3B6FF8" w:rsidTr="00C013FD">
        <w:trPr>
          <w:trHeight w:val="7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30791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Osiągnął zakładane dla przedmiotu efekty kształcenia w podstawowym zakresie-zaliczył poprawnie </w:t>
            </w:r>
            <w:r w:rsidR="00307916">
              <w:rPr>
                <w:rFonts w:ascii="Arial" w:hAnsi="Arial" w:cs="Arial"/>
                <w:color w:val="auto"/>
                <w:sz w:val="18"/>
                <w:szCs w:val="18"/>
              </w:rPr>
              <w:t>prowadzenie fragmentów zajęć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307916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Osiągnął zakładane dla przedmiotu efekty kształcenia w podstawowym zakresie-zaliczył poprawnie </w:t>
            </w:r>
            <w:r w:rsidR="00307916">
              <w:rPr>
                <w:rFonts w:ascii="Arial" w:hAnsi="Arial" w:cs="Arial"/>
                <w:color w:val="auto"/>
                <w:sz w:val="18"/>
                <w:szCs w:val="18"/>
              </w:rPr>
              <w:t xml:space="preserve">prowadzenie fragmentów zajęć,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wykazał się podstawową umiejętnością doboru środków i metod w toku lekcji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0F2A6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Osiągnął zakładane efekty kształcenia w zakresie rozszerzonym, zaliczył dobrze </w:t>
            </w:r>
            <w:r w:rsidR="000F2A62">
              <w:rPr>
                <w:rFonts w:ascii="Arial" w:hAnsi="Arial" w:cs="Arial"/>
                <w:color w:val="auto"/>
                <w:sz w:val="18"/>
                <w:szCs w:val="18"/>
              </w:rPr>
              <w:t xml:space="preserve">prowadzenie fragmentów zajęć,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wykazał się dobrą umiejętnością doboru środków i metod w toku lekcji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0F2A6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Osiągnął zakładane efekty kształcenia zakresie rozszerzonym, zaliczył dobrze </w:t>
            </w:r>
            <w:r w:rsidR="000F2A62">
              <w:rPr>
                <w:rFonts w:ascii="Arial" w:hAnsi="Arial" w:cs="Arial"/>
                <w:color w:val="auto"/>
                <w:sz w:val="18"/>
                <w:szCs w:val="18"/>
              </w:rPr>
              <w:t xml:space="preserve">prowadzenie fragmentów zajęć,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wykazał się dobrą umiejętnością doboru środków i metod w toku lekcji, wykazywał się aktywnością na</w:t>
            </w:r>
            <w:r w:rsidR="000F2A62">
              <w:rPr>
                <w:rFonts w:ascii="Arial" w:hAnsi="Arial" w:cs="Arial"/>
                <w:color w:val="auto"/>
                <w:sz w:val="18"/>
                <w:szCs w:val="18"/>
              </w:rPr>
              <w:t xml:space="preserve"> zajęciach, podejmował dyskusję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0F2A6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efekty kształcenia zakresie rozszerzonym, zaliczył bardzo dobrze</w:t>
            </w:r>
            <w:r w:rsidR="000F2A62">
              <w:rPr>
                <w:rFonts w:ascii="Arial" w:hAnsi="Arial" w:cs="Arial"/>
                <w:color w:val="auto"/>
                <w:sz w:val="18"/>
                <w:szCs w:val="18"/>
              </w:rPr>
              <w:t xml:space="preserve"> prowadzenie fragmentów zajęć,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wykazał się bardzo dobrą umiejętnością doboru środków i metod w toku lekcji, wykazywał się aktywnością na zajęciach, podejmował dyskusję, poruszał zagadnienia związane z grami i zabawami wykraczające poz</w:t>
            </w:r>
            <w:r w:rsidR="000F2A62">
              <w:rPr>
                <w:rFonts w:ascii="Arial" w:hAnsi="Arial" w:cs="Arial"/>
                <w:color w:val="auto"/>
                <w:sz w:val="18"/>
                <w:szCs w:val="18"/>
              </w:rPr>
              <w:t>a obowiązkowe treści programowe</w:t>
            </w:r>
          </w:p>
        </w:tc>
      </w:tr>
    </w:tbl>
    <w:p w:rsidR="003B6FF8" w:rsidRDefault="003B6FF8" w:rsidP="003B6FF8">
      <w:pPr>
        <w:rPr>
          <w:rFonts w:ascii="Arial" w:hAnsi="Arial" w:cs="Arial"/>
          <w:color w:val="aut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958"/>
      </w:tblGrid>
      <w:tr w:rsidR="003B6FF8" w:rsidTr="00C013FD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3B6FF8" w:rsidRDefault="003B6FF8" w:rsidP="003B6FF8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3B6FF8" w:rsidTr="00C013F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Sprawdzian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Konspekt zajęć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3B6FF8" w:rsidTr="00C013F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C62387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Praktyczne,</w:t>
            </w:r>
            <w:r w:rsidR="00307916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prowadzenie fragmentów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zajęć</w:t>
            </w:r>
          </w:p>
        </w:tc>
      </w:tr>
    </w:tbl>
    <w:p w:rsidR="003B6FF8" w:rsidRDefault="003B6FF8" w:rsidP="003B6FF8">
      <w:pPr>
        <w:rPr>
          <w:rFonts w:ascii="Arial" w:hAnsi="Arial" w:cs="Arial"/>
          <w:color w:val="auto"/>
          <w:sz w:val="16"/>
          <w:szCs w:val="16"/>
        </w:rPr>
      </w:pPr>
    </w:p>
    <w:p w:rsidR="003B6FF8" w:rsidRDefault="003B6FF8" w:rsidP="003B6FF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9"/>
        <w:gridCol w:w="1402"/>
        <w:gridCol w:w="1851"/>
      </w:tblGrid>
      <w:tr w:rsidR="003B6FF8" w:rsidTr="00C013FD">
        <w:trPr>
          <w:cantSplit/>
        </w:trPr>
        <w:tc>
          <w:tcPr>
            <w:tcW w:w="6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3B6FF8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FF8" w:rsidRDefault="002F3D6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FF8" w:rsidRDefault="002F3D6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2F3D6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2F3D6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3B6FF8" w:rsidP="002F3D6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</w:t>
            </w:r>
            <w:r w:rsidR="002F3D6C"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2F3D6C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35</w:t>
            </w: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0F2A62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2F3D6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</w:t>
            </w:r>
            <w:r w:rsidR="000F2A62"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3B6FF8" w:rsidP="00C013F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2F3D6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2F3D6C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2F3D6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2F3D6C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</w:tr>
    </w:tbl>
    <w:p w:rsidR="003B6FF8" w:rsidRDefault="003B6FF8" w:rsidP="003B6FF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3B6FF8" w:rsidRDefault="003B6FF8" w:rsidP="003B6FF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3B6FF8" w:rsidRDefault="003B6FF8" w:rsidP="003B6FF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3B6FF8" w:rsidRDefault="003B6FF8" w:rsidP="003B6FF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3B6FF8" w:rsidRDefault="003B6FF8" w:rsidP="003B6FF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3B6FF8" w:rsidRDefault="003B6FF8" w:rsidP="003B6FF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3B6FF8" w:rsidRDefault="003B6FF8" w:rsidP="003B6FF8">
      <w:pPr>
        <w:rPr>
          <w:rFonts w:ascii="Arial" w:hAnsi="Arial" w:cs="Arial"/>
          <w:color w:val="auto"/>
        </w:rPr>
      </w:pPr>
    </w:p>
    <w:p w:rsidR="00C810C8" w:rsidRDefault="00C810C8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910"/>
    <w:multiLevelType w:val="hybridMultilevel"/>
    <w:tmpl w:val="1CCADF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C96352"/>
    <w:multiLevelType w:val="hybridMultilevel"/>
    <w:tmpl w:val="8A0C8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88496D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F8"/>
    <w:rsid w:val="000F2A62"/>
    <w:rsid w:val="002F3D6C"/>
    <w:rsid w:val="00307916"/>
    <w:rsid w:val="003B6FF8"/>
    <w:rsid w:val="008D27A6"/>
    <w:rsid w:val="009A09C2"/>
    <w:rsid w:val="00C62387"/>
    <w:rsid w:val="00C810C8"/>
    <w:rsid w:val="00D6726A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FF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B6FF8"/>
    <w:pPr>
      <w:keepNext/>
      <w:spacing w:line="276" w:lineRule="auto"/>
      <w:jc w:val="center"/>
      <w:outlineLvl w:val="8"/>
    </w:pPr>
    <w:rPr>
      <w:rFonts w:ascii="Arial" w:hAnsi="Arial" w:cs="Arial"/>
      <w:i/>
      <w:color w:val="auto"/>
      <w:sz w:val="18"/>
      <w:szCs w:val="1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3B6FF8"/>
    <w:rPr>
      <w:rFonts w:ascii="Arial" w:eastAsia="Arial Unicode MS" w:hAnsi="Arial" w:cs="Arial"/>
      <w:i/>
      <w:sz w:val="18"/>
      <w:szCs w:val="18"/>
      <w:lang w:val="en-US"/>
    </w:rPr>
  </w:style>
  <w:style w:type="paragraph" w:customStyle="1" w:styleId="Bodytext3">
    <w:name w:val="Body text (3)"/>
    <w:basedOn w:val="Normalny"/>
    <w:rsid w:val="003B6FF8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3B6FF8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395pt">
    <w:name w:val="Body text (3) + 9;5 pt"/>
    <w:rsid w:val="003B6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Bezodstpw">
    <w:name w:val="No Spacing"/>
    <w:uiPriority w:val="1"/>
    <w:qFormat/>
    <w:rsid w:val="003B6FF8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3B6FF8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6FF8"/>
    <w:rPr>
      <w:rFonts w:ascii="Arial Unicode MS" w:eastAsia="Arial Unicode MS" w:hAnsi="Arial Unicode MS" w:cs="Times New Roman"/>
      <w:color w:val="000000"/>
      <w:sz w:val="24"/>
      <w:szCs w:val="24"/>
      <w:lang w:val="x-none" w:eastAsia="pl-PL"/>
    </w:rPr>
  </w:style>
  <w:style w:type="character" w:customStyle="1" w:styleId="header1">
    <w:name w:val="header1"/>
    <w:rsid w:val="003B6FF8"/>
    <w:rPr>
      <w:rFonts w:ascii="Verdana" w:hAnsi="Verdana" w:hint="default"/>
      <w:b/>
      <w:bCs/>
      <w:strike w:val="0"/>
      <w:dstrike w:val="0"/>
      <w:color w:val="A80000"/>
      <w:sz w:val="23"/>
      <w:szCs w:val="23"/>
      <w:u w:val="none"/>
      <w:effect w:val="none"/>
    </w:rPr>
  </w:style>
  <w:style w:type="character" w:styleId="Hipercze">
    <w:name w:val="Hyperlink"/>
    <w:semiHidden/>
    <w:rsid w:val="002F3D6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FF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B6FF8"/>
    <w:pPr>
      <w:keepNext/>
      <w:spacing w:line="276" w:lineRule="auto"/>
      <w:jc w:val="center"/>
      <w:outlineLvl w:val="8"/>
    </w:pPr>
    <w:rPr>
      <w:rFonts w:ascii="Arial" w:hAnsi="Arial" w:cs="Arial"/>
      <w:i/>
      <w:color w:val="auto"/>
      <w:sz w:val="18"/>
      <w:szCs w:val="1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3B6FF8"/>
    <w:rPr>
      <w:rFonts w:ascii="Arial" w:eastAsia="Arial Unicode MS" w:hAnsi="Arial" w:cs="Arial"/>
      <w:i/>
      <w:sz w:val="18"/>
      <w:szCs w:val="18"/>
      <w:lang w:val="en-US"/>
    </w:rPr>
  </w:style>
  <w:style w:type="paragraph" w:customStyle="1" w:styleId="Bodytext3">
    <w:name w:val="Body text (3)"/>
    <w:basedOn w:val="Normalny"/>
    <w:rsid w:val="003B6FF8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3B6FF8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395pt">
    <w:name w:val="Body text (3) + 9;5 pt"/>
    <w:rsid w:val="003B6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Bezodstpw">
    <w:name w:val="No Spacing"/>
    <w:uiPriority w:val="1"/>
    <w:qFormat/>
    <w:rsid w:val="003B6FF8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3B6FF8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6FF8"/>
    <w:rPr>
      <w:rFonts w:ascii="Arial Unicode MS" w:eastAsia="Arial Unicode MS" w:hAnsi="Arial Unicode MS" w:cs="Times New Roman"/>
      <w:color w:val="000000"/>
      <w:sz w:val="24"/>
      <w:szCs w:val="24"/>
      <w:lang w:val="x-none" w:eastAsia="pl-PL"/>
    </w:rPr>
  </w:style>
  <w:style w:type="character" w:customStyle="1" w:styleId="header1">
    <w:name w:val="header1"/>
    <w:rsid w:val="003B6FF8"/>
    <w:rPr>
      <w:rFonts w:ascii="Verdana" w:hAnsi="Verdana" w:hint="default"/>
      <w:b/>
      <w:bCs/>
      <w:strike w:val="0"/>
      <w:dstrike w:val="0"/>
      <w:color w:val="A80000"/>
      <w:sz w:val="23"/>
      <w:szCs w:val="23"/>
      <w:u w:val="none"/>
      <w:effect w:val="none"/>
    </w:rPr>
  </w:style>
  <w:style w:type="character" w:styleId="Hipercze">
    <w:name w:val="Hyperlink"/>
    <w:semiHidden/>
    <w:rsid w:val="002F3D6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rezno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2016-11-24T09:21:00Z</dcterms:created>
  <dcterms:modified xsi:type="dcterms:W3CDTF">2016-11-24T09:21:00Z</dcterms:modified>
</cp:coreProperties>
</file>